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77777777" w:rsidR="0091217A" w:rsidRPr="002317C8" w:rsidRDefault="0091217A" w:rsidP="0091217A">
      <w:pPr>
        <w:spacing w:before="120" w:after="0" w:line="240" w:lineRule="auto"/>
        <w:rPr>
          <w:rFonts w:ascii="Arial" w:hAnsi="Arial" w:cs="Arial"/>
          <w:b/>
        </w:rPr>
      </w:pPr>
      <w:r w:rsidRPr="002317C8">
        <w:rPr>
          <w:rFonts w:ascii="Arial" w:hAnsi="Arial" w:cs="Arial"/>
        </w:rPr>
        <w:t xml:space="preserve"> </w:t>
      </w:r>
    </w:p>
    <w:p w14:paraId="64EF1EE9" w14:textId="7BF01ECC" w:rsidR="0091217A" w:rsidRPr="002317C8" w:rsidRDefault="0091217A" w:rsidP="0091217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w:t>
      </w:r>
      <w:r w:rsidR="008329D4">
        <w:rPr>
          <w:rFonts w:ascii="Arial" w:hAnsi="Arial" w:cs="Arial"/>
          <w:b/>
        </w:rPr>
        <w:t>Akademia przedsiębiorczości</w:t>
      </w:r>
      <w:r w:rsidRPr="002317C8">
        <w:rPr>
          <w:rFonts w:ascii="Arial" w:hAnsi="Arial" w:cs="Arial"/>
          <w:b/>
        </w:rPr>
        <w:t xml:space="preserve">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23C71BD7"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w:t>
            </w:r>
            <w:r w:rsidR="00F93570" w:rsidRPr="00F93570">
              <w:rPr>
                <w:rFonts w:ascii="Arial" w:hAnsi="Arial" w:cs="Arial"/>
                <w:noProof/>
                <w:webHidden/>
              </w:rPr>
              <w:fldChar w:fldCharType="end"/>
            </w:r>
          </w:hyperlink>
        </w:p>
        <w:p w14:paraId="27B62508" w14:textId="09A4FF12" w:rsidR="00F93570" w:rsidRPr="00F93570" w:rsidRDefault="007624E9">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2</w:t>
            </w:r>
            <w:r w:rsidR="00F93570" w:rsidRPr="00F93570">
              <w:rPr>
                <w:rFonts w:ascii="Arial" w:hAnsi="Arial" w:cs="Arial"/>
                <w:noProof/>
                <w:webHidden/>
              </w:rPr>
              <w:fldChar w:fldCharType="end"/>
            </w:r>
          </w:hyperlink>
        </w:p>
        <w:p w14:paraId="11B76B77" w14:textId="5B11D017" w:rsidR="00F93570" w:rsidRPr="00F93570" w:rsidRDefault="007624E9">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6</w:t>
            </w:r>
            <w:r w:rsidR="00F93570" w:rsidRPr="00F93570">
              <w:rPr>
                <w:rFonts w:ascii="Arial" w:hAnsi="Arial" w:cs="Arial"/>
                <w:noProof/>
                <w:webHidden/>
              </w:rPr>
              <w:fldChar w:fldCharType="end"/>
            </w:r>
          </w:hyperlink>
        </w:p>
        <w:p w14:paraId="44A2799D" w14:textId="3342E6D2" w:rsidR="00F93570" w:rsidRPr="00F93570" w:rsidRDefault="007624E9">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8</w:t>
            </w:r>
            <w:r w:rsidR="00F93570" w:rsidRPr="00F93570">
              <w:rPr>
                <w:rFonts w:ascii="Arial" w:hAnsi="Arial" w:cs="Arial"/>
                <w:noProof/>
                <w:webHidden/>
              </w:rPr>
              <w:fldChar w:fldCharType="end"/>
            </w:r>
          </w:hyperlink>
        </w:p>
        <w:p w14:paraId="28205D85" w14:textId="4A4D7370" w:rsidR="00F93570" w:rsidRPr="00F93570" w:rsidRDefault="007624E9">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9</w:t>
            </w:r>
            <w:r w:rsidR="00F93570" w:rsidRPr="00F93570">
              <w:rPr>
                <w:rFonts w:ascii="Arial" w:hAnsi="Arial" w:cs="Arial"/>
                <w:noProof/>
                <w:webHidden/>
              </w:rPr>
              <w:fldChar w:fldCharType="end"/>
            </w:r>
          </w:hyperlink>
        </w:p>
        <w:p w14:paraId="7CB076DA" w14:textId="2D312B82" w:rsidR="00F93570" w:rsidRPr="00F93570" w:rsidRDefault="007624E9">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10</w:t>
            </w:r>
            <w:r w:rsidR="00F93570" w:rsidRPr="00F93570">
              <w:rPr>
                <w:rFonts w:ascii="Arial" w:hAnsi="Arial" w:cs="Arial"/>
                <w:noProof/>
                <w:webHidden/>
              </w:rPr>
              <w:fldChar w:fldCharType="end"/>
            </w:r>
          </w:hyperlink>
        </w:p>
        <w:p w14:paraId="18CC8A99" w14:textId="1ECECCF9" w:rsidR="00F93570" w:rsidRPr="00F93570" w:rsidRDefault="007624E9">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12</w:t>
            </w:r>
            <w:r w:rsidR="00F93570" w:rsidRPr="00F93570">
              <w:rPr>
                <w:rFonts w:ascii="Arial" w:hAnsi="Arial" w:cs="Arial"/>
                <w:noProof/>
                <w:webHidden/>
              </w:rPr>
              <w:fldChar w:fldCharType="end"/>
            </w:r>
          </w:hyperlink>
        </w:p>
        <w:p w14:paraId="79EDDDBB" w14:textId="7B15567E" w:rsidR="00F93570" w:rsidRPr="00F93570" w:rsidRDefault="007624E9">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0783DDD3" w:rsidR="0091217A" w:rsidRPr="002317C8" w:rsidRDefault="0091217A" w:rsidP="009A1B37">
      <w:pPr>
        <w:spacing w:after="200" w:line="276" w:lineRule="auto"/>
        <w:rPr>
          <w:rFonts w:ascii="Arial" w:hAnsi="Arial" w:cs="Arial"/>
        </w:rPr>
      </w:pPr>
      <w:r w:rsidRPr="002317C8">
        <w:rPr>
          <w:rFonts w:ascii="Arial" w:hAnsi="Arial" w:cs="Arial"/>
        </w:rPr>
        <w:t>Projekt „</w:t>
      </w:r>
      <w:r w:rsidR="00FB66FC">
        <w:rPr>
          <w:rFonts w:ascii="Arial" w:hAnsi="Arial" w:cs="Arial"/>
        </w:rPr>
        <w:t>Akademia przedsiębiorczości</w:t>
      </w:r>
      <w:r w:rsidRPr="002317C8">
        <w:rPr>
          <w:rFonts w:ascii="Arial" w:hAnsi="Arial" w:cs="Arial"/>
        </w:rPr>
        <w:t xml:space="preserve">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71A78D36" w:rsidR="0091217A"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FB66FC">
        <w:rPr>
          <w:rFonts w:ascii="Arial" w:hAnsi="Arial" w:cs="Arial"/>
        </w:rPr>
        <w:t>słupskiego</w:t>
      </w:r>
      <w:r w:rsidRPr="002317C8">
        <w:rPr>
          <w:rFonts w:ascii="Arial" w:hAnsi="Arial" w:cs="Arial"/>
        </w:rPr>
        <w:t xml:space="preserve">: </w:t>
      </w:r>
      <w:r w:rsidR="00FB66FC">
        <w:rPr>
          <w:rFonts w:ascii="Arial" w:hAnsi="Arial" w:cs="Arial"/>
        </w:rPr>
        <w:t>Damnica, Dębnica Kaszubska, Główczyce, Kępice (gmina miejsko – wiejska), Potęgowo, Słupsk (gmina wiejska), Smołdzino</w:t>
      </w:r>
      <w:r w:rsidR="00E1541C">
        <w:rPr>
          <w:rFonts w:ascii="Arial" w:hAnsi="Arial" w:cs="Arial"/>
        </w:rPr>
        <w:t xml:space="preserve"> lub gminy powiatu lęborskiego:</w:t>
      </w:r>
      <w:r w:rsidR="00FB66FC">
        <w:rPr>
          <w:rFonts w:ascii="Arial" w:hAnsi="Arial" w:cs="Arial"/>
        </w:rPr>
        <w:t xml:space="preserve"> Cewice</w:t>
      </w:r>
      <w:r w:rsidRPr="002317C8">
        <w:rPr>
          <w:rFonts w:ascii="Arial" w:hAnsi="Arial" w:cs="Arial"/>
        </w:rPr>
        <w:t xml:space="preserve">. Wraz z wsparciem finansowym umożliwiającym otwarcie i prowadzenie działalności gospodarczej udzielane będzie również wsparcie szkoleniowe przygotowujące do prowadzenia działalności. </w:t>
      </w:r>
    </w:p>
    <w:p w14:paraId="22BC77EC" w14:textId="77777777" w:rsidR="00FB66FC" w:rsidRPr="002317C8" w:rsidRDefault="00FB66FC" w:rsidP="009A1B37">
      <w:pPr>
        <w:spacing w:after="200" w:line="276" w:lineRule="auto"/>
        <w:rPr>
          <w:rFonts w:ascii="Arial" w:hAnsi="Arial" w:cs="Arial"/>
        </w:rPr>
      </w:pP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lastRenderedPageBreak/>
        <w:t>Pojęcia zawarte w regulaminie:</w:t>
      </w:r>
    </w:p>
    <w:p w14:paraId="19E2DEC0" w14:textId="21A7C521"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projekt „</w:t>
      </w:r>
      <w:r w:rsidR="00FB66FC">
        <w:rPr>
          <w:rFonts w:ascii="Arial" w:hAnsi="Arial" w:cs="Arial"/>
        </w:rPr>
        <w:t>Akademia przedsiębiorczości</w:t>
      </w:r>
      <w:r w:rsidRPr="002317C8">
        <w:rPr>
          <w:rFonts w:ascii="Arial" w:hAnsi="Arial" w:cs="Arial"/>
        </w:rPr>
        <w:t xml:space="preserve"> 2” realizowany od </w:t>
      </w:r>
      <w:r w:rsidR="00E94EB0" w:rsidRPr="002317C8">
        <w:rPr>
          <w:rFonts w:ascii="Arial" w:hAnsi="Arial" w:cs="Arial"/>
        </w:rPr>
        <w:t xml:space="preserve">dnia </w:t>
      </w:r>
      <w:r w:rsidR="00FB66FC">
        <w:rPr>
          <w:rFonts w:ascii="Arial" w:hAnsi="Arial" w:cs="Arial"/>
        </w:rPr>
        <w:t>29 czerwca</w:t>
      </w:r>
      <w:r w:rsidRPr="002317C8">
        <w:rPr>
          <w:rFonts w:ascii="Arial" w:hAnsi="Arial" w:cs="Arial"/>
        </w:rPr>
        <w:t xml:space="preserve"> 2020 r. do dnia </w:t>
      </w:r>
      <w:r w:rsidR="00FB66FC">
        <w:rPr>
          <w:rFonts w:ascii="Arial" w:hAnsi="Arial" w:cs="Arial"/>
        </w:rPr>
        <w:t>30kwietnia</w:t>
      </w:r>
      <w:r w:rsidRPr="002317C8">
        <w:rPr>
          <w:rFonts w:ascii="Arial" w:hAnsi="Arial" w:cs="Arial"/>
        </w:rPr>
        <w:t xml:space="preserve"> 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Prywatne Centrum Edukacyjne „Marmołowski” s.c. Alicja Marmołowska, Ewa Marmołowska</w:t>
      </w:r>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187589E8"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w:t>
      </w:r>
      <w:r w:rsidR="00FB66FC">
        <w:rPr>
          <w:rFonts w:ascii="Arial" w:hAnsi="Arial" w:cs="Arial"/>
        </w:rPr>
        <w:t xml:space="preserve">Akademia przedsiębiorczości </w:t>
      </w:r>
      <w:r w:rsidRPr="002317C8">
        <w:rPr>
          <w:rFonts w:ascii="Arial" w:hAnsi="Arial" w:cs="Arial"/>
        </w:rPr>
        <w:t>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ul. Zaułek Drozdowy 2, 77-100 Bytów pracujące w godzinach od 8.30 do 15.30;</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6CEAC374"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w:t>
      </w:r>
      <w:r w:rsidR="00FB66FC" w:rsidRPr="002317C8">
        <w:rPr>
          <w:rFonts w:ascii="Arial" w:hAnsi="Arial" w:cs="Arial"/>
        </w:rPr>
        <w:t xml:space="preserve">powiatu </w:t>
      </w:r>
      <w:r w:rsidR="00FB66FC">
        <w:rPr>
          <w:rFonts w:ascii="Arial" w:hAnsi="Arial" w:cs="Arial"/>
        </w:rPr>
        <w:t>słupskiego</w:t>
      </w:r>
      <w:r w:rsidR="00FB66FC" w:rsidRPr="002317C8">
        <w:rPr>
          <w:rFonts w:ascii="Arial" w:hAnsi="Arial" w:cs="Arial"/>
        </w:rPr>
        <w:t xml:space="preserve">: </w:t>
      </w:r>
      <w:r w:rsidR="00FB66FC">
        <w:rPr>
          <w:rFonts w:ascii="Arial" w:hAnsi="Arial" w:cs="Arial"/>
        </w:rPr>
        <w:t>Damnica, Dębnica Kaszubska, Główczyce, Kępice (gmina miejsko – wiejska), Potęgowo, Słupsk (gmina wiejska), Smołdzino</w:t>
      </w:r>
      <w:r w:rsidR="00E1541C">
        <w:rPr>
          <w:rFonts w:ascii="Arial" w:hAnsi="Arial" w:cs="Arial"/>
        </w:rPr>
        <w:t xml:space="preserve"> lub</w:t>
      </w:r>
      <w:r w:rsidR="00140C1D">
        <w:rPr>
          <w:rFonts w:ascii="Arial" w:hAnsi="Arial" w:cs="Arial"/>
        </w:rPr>
        <w:t xml:space="preserve"> z</w:t>
      </w:r>
      <w:r w:rsidR="00E1541C">
        <w:rPr>
          <w:rFonts w:ascii="Arial" w:hAnsi="Arial" w:cs="Arial"/>
        </w:rPr>
        <w:t xml:space="preserve"> gminy powiatu lęborskiego:</w:t>
      </w:r>
      <w:r w:rsidR="00FB66FC">
        <w:rPr>
          <w:rFonts w:ascii="Arial" w:hAnsi="Arial" w:cs="Arial"/>
        </w:rPr>
        <w:t xml:space="preserve"> Cewice</w:t>
      </w:r>
      <w:r w:rsidR="00FB66FC" w:rsidRPr="002317C8">
        <w:rPr>
          <w:rFonts w:ascii="Arial" w:hAnsi="Arial" w:cs="Arial"/>
        </w:rPr>
        <w:t>.</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5BF96879"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w:t>
      </w:r>
      <w:r w:rsidR="00E94EB0" w:rsidRPr="002317C8">
        <w:rPr>
          <w:rFonts w:ascii="Arial" w:hAnsi="Arial" w:cs="Arial"/>
        </w:rPr>
        <w:t xml:space="preserve"> osób bezrobotnych prowadzonych 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4DE3A320"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Marmołowska, Ewa Marmołowska w związku mogącym naruszyć zasady bezstronności w procesie rekrutacji i oceny wniosków, w szczególności osoby, które nie są lub nie były zatrudnione u Beneficjenta (tj. Prywatne Centrum Edukacyjne „Marmołowski” s.c. Alicja Marmołowska, Ewa Marmołowska) w ciągu ostatnich 2 lat oraz osoby, które nie łączy lub nie łączył z Alicją Marmołowską lub Ewą Marmołowską,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r w:rsidR="00E94EB0" w:rsidRPr="002317C8">
        <w:rPr>
          <w:rFonts w:ascii="Arial" w:hAnsi="Arial" w:cs="Arial"/>
        </w:rPr>
        <w:t xml:space="preserve">t.j. </w:t>
      </w:r>
      <w:r w:rsidRPr="002317C8">
        <w:rPr>
          <w:rFonts w:ascii="Arial" w:hAnsi="Arial" w:cs="Arial"/>
        </w:rPr>
        <w:t>Dz. U.  z 2019 r. poz. 869, ze zm.);</w:t>
      </w:r>
    </w:p>
    <w:p w14:paraId="4BA0B536" w14:textId="77777777" w:rsidR="0091217A" w:rsidRPr="002317C8"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t>nie posiadają zajęcia komorniczego z tytułu obowiązku alimentacyjnego;</w:t>
      </w:r>
    </w:p>
    <w:p w14:paraId="21826AD4" w14:textId="77A7D603"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jest Uczestnikiem innego projektu, którego celem jest uzyskanie środków publicznych i/lub unijnych na rozpoczęcie działalności gospodarczej</w:t>
      </w:r>
      <w:r w:rsidR="00E94EB0" w:rsidRPr="002317C8">
        <w:rPr>
          <w:rFonts w:ascii="Arial" w:hAnsi="Arial" w:cs="Arial"/>
        </w:rPr>
        <w:t>;</w:t>
      </w:r>
    </w:p>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nie otrzymała bezzwrotnego wsparcia finansowego na otwarcie działalności gospodarczej ze środków unijnych z perspektywy unijnej 2014-2020;</w:t>
      </w:r>
    </w:p>
    <w:p w14:paraId="2D86B273" w14:textId="38BC37AE"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 xml:space="preserve">Regulamin rekrutacji uczestników projektu w związku z przyznawaniem środków finansowych na rozwój przedsiębiorczości w ramach projektu pn. </w:t>
      </w:r>
      <w:bookmarkStart w:id="7" w:name="_Hlk46232150"/>
      <w:r w:rsidRPr="002317C8">
        <w:rPr>
          <w:rFonts w:ascii="Arial" w:hAnsi="Arial" w:cs="Arial"/>
          <w:i/>
          <w:iCs/>
        </w:rPr>
        <w:t>„</w:t>
      </w:r>
      <w:r w:rsidR="00FB66FC">
        <w:rPr>
          <w:rFonts w:ascii="Arial" w:hAnsi="Arial" w:cs="Arial"/>
          <w:i/>
          <w:iCs/>
        </w:rPr>
        <w:t>Akademia przedsiębiorczości</w:t>
      </w:r>
      <w:r w:rsidRPr="002317C8">
        <w:rPr>
          <w:rFonts w:ascii="Arial" w:hAnsi="Arial" w:cs="Arial"/>
          <w:i/>
          <w:iCs/>
        </w:rPr>
        <w:t xml:space="preserve"> 2”</w:t>
      </w:r>
      <w:r w:rsidR="0024041C" w:rsidRPr="002317C8">
        <w:t xml:space="preserve"> </w:t>
      </w:r>
      <w:bookmarkStart w:id="8" w:name="_Hlk42032882"/>
      <w:bookmarkEnd w:id="7"/>
      <w:r w:rsidR="0024041C" w:rsidRPr="002317C8">
        <w:rPr>
          <w:rFonts w:ascii="Arial" w:hAnsi="Arial" w:cs="Arial"/>
        </w:rPr>
        <w:t>oraz</w:t>
      </w:r>
      <w:r w:rsidR="0024041C" w:rsidRPr="002317C8">
        <w:t xml:space="preserve"> </w:t>
      </w:r>
      <w:r w:rsidR="0024041C" w:rsidRPr="002317C8">
        <w:rPr>
          <w:rFonts w:ascii="Arial" w:hAnsi="Arial" w:cs="Arial"/>
          <w:i/>
          <w:iCs/>
        </w:rPr>
        <w:t xml:space="preserve">Regulaminem przyznawania środków finansowych na rozwój przedsiębiorczości w ramach projektu </w:t>
      </w:r>
      <w:bookmarkEnd w:id="8"/>
      <w:r w:rsidR="007715B5" w:rsidRPr="002317C8">
        <w:rPr>
          <w:rFonts w:ascii="Arial" w:hAnsi="Arial" w:cs="Arial"/>
          <w:i/>
          <w:iCs/>
        </w:rPr>
        <w:t>„</w:t>
      </w:r>
      <w:r w:rsidR="007715B5">
        <w:rPr>
          <w:rFonts w:ascii="Arial" w:hAnsi="Arial" w:cs="Arial"/>
          <w:i/>
          <w:iCs/>
        </w:rPr>
        <w:t>Akademia przedsiębiorczości</w:t>
      </w:r>
      <w:r w:rsidR="007715B5" w:rsidRPr="002317C8">
        <w:rPr>
          <w:rFonts w:ascii="Arial" w:hAnsi="Arial" w:cs="Arial"/>
          <w:i/>
          <w:iCs/>
        </w:rPr>
        <w:t xml:space="preserve"> 2”</w:t>
      </w:r>
      <w:r w:rsidR="007715B5" w:rsidRPr="002317C8">
        <w:t xml:space="preserve"> </w:t>
      </w:r>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2DF6D390" w:rsidR="002317C8" w:rsidRPr="002317C8" w:rsidRDefault="002317C8" w:rsidP="00F93570">
      <w:pPr>
        <w:numPr>
          <w:ilvl w:val="0"/>
          <w:numId w:val="2"/>
        </w:numPr>
        <w:spacing w:after="200" w:line="240" w:lineRule="auto"/>
        <w:ind w:left="851" w:hanging="425"/>
        <w:rPr>
          <w:rFonts w:ascii="Arial" w:hAnsi="Arial" w:cs="Arial"/>
        </w:rPr>
      </w:pPr>
      <w:bookmarkStart w:id="9"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w:t>
      </w:r>
      <w:r w:rsidR="007715B5">
        <w:rPr>
          <w:rFonts w:ascii="Arial" w:hAnsi="Arial" w:cs="Arial"/>
          <w:i/>
          <w:iCs/>
        </w:rPr>
        <w:t>Akademia przedsiębiorczości</w:t>
      </w:r>
      <w:r w:rsidR="007715B5" w:rsidRPr="002317C8">
        <w:rPr>
          <w:rFonts w:ascii="Arial" w:hAnsi="Arial" w:cs="Arial"/>
          <w:i/>
          <w:iCs/>
        </w:rPr>
        <w:t xml:space="preserve"> 2</w:t>
      </w:r>
      <w:r>
        <w:rPr>
          <w:rFonts w:ascii="Arial" w:hAnsi="Arial" w:cs="Arial"/>
        </w:rPr>
        <w:t>”</w:t>
      </w:r>
      <w:r>
        <w:rPr>
          <w:rStyle w:val="Odwoanieprzypisudolnego"/>
          <w:rFonts w:ascii="Arial" w:hAnsi="Arial" w:cs="Arial"/>
        </w:rPr>
        <w:footnoteReference w:id="3"/>
      </w:r>
    </w:p>
    <w:bookmarkEnd w:id="9"/>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minimis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de minimis</w:t>
      </w:r>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w:t>
      </w:r>
      <w:r w:rsidRPr="002317C8">
        <w:rPr>
          <w:rFonts w:ascii="Arial" w:hAnsi="Arial" w:cs="Arial"/>
        </w:rPr>
        <w:lastRenderedPageBreak/>
        <w:t xml:space="preserve">sieci dystrybucyjnej lub innymi wydatkami bieżącymi związanymi z prowadzeniem działalności wywozowej; </w:t>
      </w:r>
    </w:p>
    <w:p w14:paraId="5DAEDFC7" w14:textId="0D3E2E11" w:rsidR="008159F5"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p>
    <w:p w14:paraId="78F172D2" w14:textId="2CEDBBE4" w:rsidR="005E31F3" w:rsidRDefault="005E31F3" w:rsidP="00804CC7">
      <w:pPr>
        <w:pStyle w:val="Akapitzlist"/>
        <w:numPr>
          <w:ilvl w:val="0"/>
          <w:numId w:val="18"/>
        </w:numPr>
        <w:spacing w:after="200" w:line="240" w:lineRule="auto"/>
        <w:ind w:left="426" w:firstLine="0"/>
        <w:rPr>
          <w:rFonts w:ascii="Arial" w:hAnsi="Arial" w:cs="Arial"/>
        </w:rPr>
      </w:pPr>
      <w:r w:rsidRPr="00804CC7">
        <w:rPr>
          <w:rFonts w:ascii="Arial" w:hAnsi="Arial" w:cs="Arial"/>
        </w:rPr>
        <w:t xml:space="preserve">na nabycie pojazdów przeznaczonych do transportu drogowego przyznawanej    podmiotom gospodarczym prowadzącym działalność zarobkową w zakresie drogowego transportu towarowego; </w:t>
      </w:r>
    </w:p>
    <w:p w14:paraId="374DDB64" w14:textId="77777777" w:rsidR="00804CC7" w:rsidRPr="00804CC7" w:rsidRDefault="00804CC7" w:rsidP="00804CC7">
      <w:pPr>
        <w:pStyle w:val="Akapitzlist"/>
        <w:spacing w:after="200" w:line="240" w:lineRule="auto"/>
        <w:ind w:left="426"/>
        <w:rPr>
          <w:rFonts w:ascii="Arial" w:hAnsi="Arial" w:cs="Arial"/>
        </w:rPr>
      </w:pPr>
    </w:p>
    <w:p w14:paraId="614963BD" w14:textId="2DE4CBA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 a także inną działalność, niepodlegającą wykluczeniu z uzyskania wsparcia w ramach projektu, oraz zapewni rozdzielność rachunkową tych działalności, wówczas pomocy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minimis. </w:t>
      </w:r>
      <w:r w:rsidR="0091217A" w:rsidRPr="002317C8">
        <w:rPr>
          <w:rFonts w:ascii="Arial" w:hAnsi="Arial" w:cs="Arial"/>
        </w:rPr>
        <w:t xml:space="preserve">Pomoc </w:t>
      </w:r>
      <w:r w:rsidRPr="002317C8">
        <w:rPr>
          <w:rFonts w:ascii="Arial" w:hAnsi="Arial" w:cs="Arial"/>
        </w:rPr>
        <w:t xml:space="preserve">de minimis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wykluczeniom,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5C46A468" w14:textId="362EDE35" w:rsidR="00804CC7" w:rsidRPr="00804CC7" w:rsidRDefault="0091217A" w:rsidP="00804CC7">
      <w:pPr>
        <w:numPr>
          <w:ilvl w:val="0"/>
          <w:numId w:val="15"/>
        </w:numPr>
        <w:spacing w:after="200" w:line="360" w:lineRule="auto"/>
        <w:ind w:left="426" w:hanging="142"/>
        <w:rPr>
          <w:rFonts w:ascii="Arial" w:hAnsi="Arial" w:cs="Arial"/>
        </w:rPr>
      </w:pPr>
      <w:bookmarkStart w:id="10" w:name="_Hlk41547164"/>
      <w:r w:rsidRPr="002317C8">
        <w:rPr>
          <w:rFonts w:ascii="Arial" w:hAnsi="Arial" w:cs="Arial"/>
        </w:rPr>
        <w:t>Osoby w wieku 50 lat i więcej;</w:t>
      </w:r>
    </w:p>
    <w:p w14:paraId="7B54395B" w14:textId="77777777"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4056B767" w14:textId="40E662B2" w:rsidR="0091217A"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6165188F" w14:textId="1D7C01CF" w:rsidR="00804CC7" w:rsidRDefault="00804CC7" w:rsidP="00804CC7">
      <w:pPr>
        <w:spacing w:after="200" w:line="240" w:lineRule="auto"/>
        <w:rPr>
          <w:rFonts w:ascii="Arial" w:hAnsi="Arial" w:cs="Arial"/>
        </w:rPr>
      </w:pPr>
    </w:p>
    <w:p w14:paraId="53BCB77A" w14:textId="6C720E23" w:rsidR="00854898" w:rsidRPr="002317C8" w:rsidRDefault="00701DA2"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lastRenderedPageBreak/>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10"/>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1" w:name="_Toc42079661"/>
      <w:r w:rsidRPr="002317C8">
        <w:rPr>
          <w:color w:val="auto"/>
        </w:rPr>
        <w:t>§ 3. Przebieg rekrutacji</w:t>
      </w:r>
      <w:bookmarkEnd w:id="11"/>
    </w:p>
    <w:p w14:paraId="265CA3DA" w14:textId="5E075D75"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planowanymi terminami </w:t>
      </w:r>
      <w:r w:rsidR="00015AD4" w:rsidRPr="002317C8">
        <w:rPr>
          <w:rFonts w:ascii="Arial" w:hAnsi="Arial" w:cs="Arial"/>
        </w:rPr>
        <w:t xml:space="preserve">pierwszej </w:t>
      </w:r>
      <w:r w:rsidRPr="002317C8">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51048E82" w:rsidR="0091217A" w:rsidRPr="002317C8" w:rsidRDefault="00015AD4" w:rsidP="00B25E98">
      <w:pPr>
        <w:numPr>
          <w:ilvl w:val="0"/>
          <w:numId w:val="4"/>
        </w:numPr>
        <w:spacing w:after="0" w:line="240" w:lineRule="auto"/>
        <w:ind w:left="425" w:hanging="425"/>
        <w:rPr>
          <w:rFonts w:ascii="Arial" w:hAnsi="Arial" w:cs="Arial"/>
        </w:rPr>
      </w:pPr>
      <w:r w:rsidRPr="002317C8">
        <w:rPr>
          <w:rFonts w:ascii="Arial" w:hAnsi="Arial" w:cs="Arial"/>
        </w:rPr>
        <w:t xml:space="preserve">Rekrutacja do projektu zostanie przeprowadzona dwukrotnie. </w:t>
      </w:r>
      <w:r w:rsidR="004A0AE5" w:rsidRPr="002317C8">
        <w:rPr>
          <w:rFonts w:ascii="Arial" w:hAnsi="Arial" w:cs="Arial"/>
        </w:rPr>
        <w:t>D</w:t>
      </w:r>
      <w:r w:rsidR="0091217A" w:rsidRPr="002317C8">
        <w:rPr>
          <w:rFonts w:ascii="Arial" w:hAnsi="Arial" w:cs="Arial"/>
        </w:rPr>
        <w:t>okładne terminy rekrutacji do projektu w ramach I i II naboru</w:t>
      </w:r>
      <w:r w:rsidR="00616519" w:rsidRPr="002317C8">
        <w:rPr>
          <w:rFonts w:ascii="Arial" w:hAnsi="Arial" w:cs="Arial"/>
        </w:rPr>
        <w:t xml:space="preserve"> zostaną umieszczone na stronie</w:t>
      </w:r>
      <w:r w:rsidR="00DD2B95" w:rsidRPr="002317C8">
        <w:rPr>
          <w:rFonts w:ascii="Arial" w:hAnsi="Arial" w:cs="Arial"/>
        </w:rPr>
        <w:t xml:space="preserve"> internetowej Beneficjenta</w:t>
      </w:r>
      <w:r w:rsidR="0091217A" w:rsidRPr="002317C8">
        <w:rPr>
          <w:rFonts w:ascii="Arial" w:hAnsi="Arial" w:cs="Arial"/>
        </w:rPr>
        <w:t xml:space="preserve">. </w:t>
      </w:r>
    </w:p>
    <w:p w14:paraId="5C03B0A2" w14:textId="110D0A0C"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równość szans, w tym równość płci</w:t>
      </w:r>
      <w:r w:rsidR="00015AD4" w:rsidRPr="002317C8">
        <w:rPr>
          <w:rFonts w:ascii="Arial" w:hAnsi="Arial" w:cs="Arial"/>
        </w:rPr>
        <w:t xml:space="preserve"> oraz zasady niedyskryminacji. </w:t>
      </w:r>
    </w:p>
    <w:p w14:paraId="149C12B7" w14:textId="0566C912"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przystąpienia do projektu będzie złożenie dokumentów rekrutacyjnych w określonych terminach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biurze projektu </w:t>
      </w:r>
      <w:r w:rsidR="007715B5" w:rsidRPr="002317C8">
        <w:rPr>
          <w:rFonts w:ascii="Arial" w:hAnsi="Arial" w:cs="Arial"/>
          <w:i/>
          <w:iCs/>
        </w:rPr>
        <w:t>„</w:t>
      </w:r>
      <w:r w:rsidR="007715B5">
        <w:rPr>
          <w:rFonts w:ascii="Arial" w:hAnsi="Arial" w:cs="Arial"/>
          <w:i/>
          <w:iCs/>
        </w:rPr>
        <w:t>Akademia przedsiębiorczości</w:t>
      </w:r>
      <w:r w:rsidR="007715B5" w:rsidRPr="002317C8">
        <w:rPr>
          <w:rFonts w:ascii="Arial" w:hAnsi="Arial" w:cs="Arial"/>
          <w:i/>
          <w:iCs/>
        </w:rPr>
        <w:t xml:space="preserve"> 2”</w:t>
      </w:r>
      <w:r w:rsidR="007715B5" w:rsidRPr="002317C8">
        <w:t xml:space="preserve"> </w:t>
      </w:r>
      <w:r w:rsidRPr="002317C8">
        <w:rPr>
          <w:rFonts w:ascii="Arial" w:hAnsi="Arial" w:cs="Arial"/>
        </w:rPr>
        <w:t xml:space="preserve"> (ul. Zaułek Drozdowy 2, 77-100 Bytów) w wyznaczonych terminach rekrutacji trwających każdy co najmniej 10 dni roboczych 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 xml:space="preserve">Nie będą rozpatrywane formularze zgłoszeniowe, które wpłyną do biura projektu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65143236"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 xml:space="preserve">Beneficjent może zakończyć nabór formularzy zgłoszeniowych przed wyznaczonymi terminami rekrutacji, gdy do biura projektu wpłynie 45 formularzy rekrutacyjnych w ramach </w:t>
      </w:r>
      <w:r w:rsidR="00015AD4" w:rsidRPr="002317C8">
        <w:rPr>
          <w:rFonts w:ascii="Arial" w:hAnsi="Arial" w:cs="Arial"/>
        </w:rPr>
        <w:t>każdego z</w:t>
      </w:r>
      <w:r w:rsidRPr="002317C8">
        <w:rPr>
          <w:rFonts w:ascii="Arial" w:hAnsi="Arial" w:cs="Arial"/>
        </w:rPr>
        <w:t xml:space="preserve"> nabo</w:t>
      </w:r>
      <w:r w:rsidR="00015AD4" w:rsidRPr="002317C8">
        <w:rPr>
          <w:rFonts w:ascii="Arial" w:hAnsi="Arial" w:cs="Arial"/>
        </w:rPr>
        <w:t>rów</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76A5E82D"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 xml:space="preserve">Zgłoszenia, które będą zawierały niewypełnione </w:t>
      </w:r>
      <w:r w:rsidR="006D1C7F" w:rsidRPr="002317C8">
        <w:rPr>
          <w:rFonts w:ascii="Arial" w:hAnsi="Arial" w:cs="Arial"/>
          <w:b/>
        </w:rPr>
        <w:t>pola</w:t>
      </w:r>
      <w:r w:rsidRPr="002317C8">
        <w:rPr>
          <w:rFonts w:ascii="Arial" w:hAnsi="Arial" w:cs="Arial"/>
          <w:b/>
        </w:rPr>
        <w:t xml:space="preserve"> w części </w:t>
      </w:r>
      <w:r w:rsidR="0072095C" w:rsidRPr="002317C8">
        <w:rPr>
          <w:rFonts w:ascii="Arial" w:hAnsi="Arial" w:cs="Arial"/>
          <w:b/>
        </w:rPr>
        <w:t>G</w:t>
      </w:r>
      <w:r w:rsidRPr="002317C8">
        <w:rPr>
          <w:rFonts w:ascii="Arial" w:hAnsi="Arial" w:cs="Arial"/>
          <w:b/>
        </w:rPr>
        <w:t xml:space="preserve"> formularza oraz zostaną przygotowane w oparciu o niestandardowy formularz nie będą rozpatrzone i zostaną odrzucone z przyczyn formalnych</w:t>
      </w:r>
      <w:r w:rsidRPr="002317C8">
        <w:rPr>
          <w:rFonts w:ascii="Arial" w:hAnsi="Arial" w:cs="Arial"/>
        </w:rPr>
        <w:t>.</w:t>
      </w:r>
    </w:p>
    <w:p w14:paraId="780BDD29" w14:textId="52A0A407"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biura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E91541">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2A9BA6E9" w:rsidR="0091217A" w:rsidRPr="002317C8" w:rsidRDefault="0091217A" w:rsidP="00E91541">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t>Biuro projektu „</w:t>
      </w:r>
      <w:r w:rsidR="007715B5">
        <w:rPr>
          <w:rFonts w:ascii="Arial" w:hAnsi="Arial" w:cs="Arial"/>
          <w:b/>
        </w:rPr>
        <w:t>Akademia przedsiębiorczości</w:t>
      </w:r>
      <w:r w:rsidRPr="002317C8">
        <w:rPr>
          <w:rFonts w:ascii="Arial" w:hAnsi="Arial" w:cs="Arial"/>
          <w:b/>
        </w:rPr>
        <w:t xml:space="preserve"> 2”</w:t>
      </w:r>
    </w:p>
    <w:p w14:paraId="09B2BDC7"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Prywatne Centrum Edukacyjne „Marmołowski” s. c. </w:t>
      </w:r>
    </w:p>
    <w:p w14:paraId="29273823"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Alicja Marmołowska, Ewa Marmołowska </w:t>
      </w:r>
    </w:p>
    <w:p w14:paraId="60A15D12" w14:textId="77777777" w:rsidR="0091217A" w:rsidRPr="002317C8" w:rsidRDefault="0091217A" w:rsidP="00E91541">
      <w:pPr>
        <w:spacing w:after="0" w:line="240" w:lineRule="auto"/>
        <w:ind w:left="708" w:firstLine="708"/>
        <w:rPr>
          <w:rFonts w:ascii="Arial" w:hAnsi="Arial" w:cs="Arial"/>
          <w:b/>
        </w:rPr>
      </w:pPr>
      <w:r w:rsidRPr="002317C8">
        <w:rPr>
          <w:rFonts w:ascii="Arial" w:hAnsi="Arial" w:cs="Arial"/>
          <w:b/>
        </w:rPr>
        <w:lastRenderedPageBreak/>
        <w:t>ul. Zaułek Drozdowy 2, 77-100 Bytów</w:t>
      </w:r>
    </w:p>
    <w:p w14:paraId="297C6AE2" w14:textId="77777777" w:rsidR="0091217A" w:rsidRPr="002317C8" w:rsidRDefault="0091217A" w:rsidP="00E91541">
      <w:pPr>
        <w:pStyle w:val="Akapitzlist"/>
        <w:spacing w:after="0"/>
        <w:ind w:left="0"/>
        <w:rPr>
          <w:rFonts w:ascii="Arial" w:hAnsi="Arial" w:cs="Arial"/>
          <w:b/>
        </w:rPr>
      </w:pPr>
    </w:p>
    <w:p w14:paraId="480C1E0D" w14:textId="77777777" w:rsidR="00BE2422" w:rsidRPr="002317C8" w:rsidRDefault="0091217A" w:rsidP="00E91541">
      <w:pPr>
        <w:spacing w:after="0"/>
        <w:ind w:left="708" w:firstLine="708"/>
        <w:rPr>
          <w:rFonts w:ascii="Arial" w:hAnsi="Arial" w:cs="Arial"/>
          <w:b/>
        </w:rPr>
      </w:pPr>
      <w:r w:rsidRPr="002317C8">
        <w:rPr>
          <w:rFonts w:ascii="Arial" w:hAnsi="Arial" w:cs="Arial"/>
          <w:b/>
        </w:rPr>
        <w:t xml:space="preserve">Z dopiskiem: </w:t>
      </w:r>
    </w:p>
    <w:p w14:paraId="251D36CC" w14:textId="7132E6A7" w:rsidR="0091217A" w:rsidRPr="002317C8" w:rsidRDefault="0091217A" w:rsidP="00E91541">
      <w:pPr>
        <w:spacing w:after="0"/>
        <w:ind w:left="708" w:firstLine="708"/>
        <w:rPr>
          <w:rFonts w:ascii="Arial" w:hAnsi="Arial" w:cs="Arial"/>
          <w:b/>
        </w:rPr>
      </w:pPr>
      <w:r w:rsidRPr="002317C8">
        <w:rPr>
          <w:rFonts w:ascii="Arial" w:hAnsi="Arial" w:cs="Arial"/>
          <w:b/>
        </w:rPr>
        <w:t>Zgłoszenie do projektu: „</w:t>
      </w:r>
      <w:r w:rsidR="007715B5">
        <w:rPr>
          <w:rFonts w:ascii="Arial" w:hAnsi="Arial" w:cs="Arial"/>
          <w:b/>
        </w:rPr>
        <w:t>Akademia przedsiębiorczości</w:t>
      </w:r>
      <w:r w:rsidRPr="002317C8">
        <w:rPr>
          <w:rFonts w:ascii="Arial" w:hAnsi="Arial" w:cs="Arial"/>
          <w:b/>
        </w:rPr>
        <w:t xml:space="preserve">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2FF60E81" w:rsidR="0091217A" w:rsidRPr="002317C8" w:rsidRDefault="00015AD4" w:rsidP="00E91541">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 projektu „</w:t>
      </w:r>
      <w:r w:rsidR="007715B5">
        <w:rPr>
          <w:rFonts w:ascii="Arial" w:hAnsi="Arial" w:cs="Arial"/>
          <w:i/>
          <w:iCs/>
        </w:rPr>
        <w:t>Akademia przedsiębiorczości</w:t>
      </w:r>
      <w:r w:rsidR="007715B5" w:rsidRPr="002317C8">
        <w:rPr>
          <w:rFonts w:ascii="Arial" w:hAnsi="Arial" w:cs="Arial"/>
          <w:i/>
          <w:iCs/>
        </w:rPr>
        <w:t xml:space="preserve"> 2”</w:t>
      </w:r>
      <w:r w:rsidR="0091217A" w:rsidRPr="002317C8">
        <w:rPr>
          <w:rFonts w:ascii="Arial" w:hAnsi="Arial" w:cs="Arial"/>
        </w:rPr>
        <w:t xml:space="preserve">. O przyjęciu formularza w terminie decyduje data </w:t>
      </w:r>
      <w:r w:rsidRPr="002317C8">
        <w:rPr>
          <w:rFonts w:ascii="Arial" w:hAnsi="Arial" w:cs="Arial"/>
        </w:rPr>
        <w:t xml:space="preserve">i godzina </w:t>
      </w:r>
      <w:r w:rsidR="0091217A" w:rsidRPr="002317C8">
        <w:rPr>
          <w:rFonts w:ascii="Arial" w:hAnsi="Arial" w:cs="Arial"/>
        </w:rPr>
        <w:t xml:space="preserve">jego wpływu do biura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w:t>
      </w:r>
      <w:r w:rsidR="007715B5">
        <w:rPr>
          <w:rFonts w:ascii="Arial" w:hAnsi="Arial" w:cs="Arial"/>
          <w:i/>
          <w:iCs/>
        </w:rPr>
        <w:t>Akademia przedsiębiorczości</w:t>
      </w:r>
      <w:r w:rsidR="007715B5" w:rsidRPr="002317C8">
        <w:rPr>
          <w:rFonts w:ascii="Arial" w:hAnsi="Arial" w:cs="Arial"/>
          <w:i/>
          <w:iCs/>
        </w:rPr>
        <w:t xml:space="preserve"> 2”</w:t>
      </w:r>
      <w:r w:rsidR="007715B5">
        <w:rPr>
          <w:rFonts w:ascii="Arial" w:hAnsi="Arial" w:cs="Arial"/>
          <w:i/>
          <w:iCs/>
        </w:rPr>
        <w:t>.</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2" w:name="_Hlk502671143"/>
      <w:r w:rsidRPr="002317C8">
        <w:rPr>
          <w:rFonts w:ascii="Arial" w:hAnsi="Arial" w:cs="Arial"/>
        </w:rPr>
        <w:t>Aktualne</w:t>
      </w:r>
      <w:r w:rsidRPr="002317C8">
        <w:rPr>
          <w:rStyle w:val="Odwoanieprzypisudolnego"/>
          <w:rFonts w:ascii="Arial" w:hAnsi="Arial" w:cs="Arial"/>
        </w:rPr>
        <w:footnoteReference w:id="10"/>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2"/>
    </w:p>
    <w:p w14:paraId="2B5A6AD8" w14:textId="75806E9B" w:rsidR="00887472" w:rsidRPr="002317C8"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77777777" w:rsidR="00887472" w:rsidRPr="002317C8" w:rsidRDefault="00887472" w:rsidP="00E91541">
      <w:pPr>
        <w:spacing w:after="0"/>
        <w:ind w:left="1077"/>
        <w:rPr>
          <w:rFonts w:ascii="Arial" w:hAnsi="Arial" w:cs="Arial"/>
        </w:rPr>
      </w:pP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3" w:name="_Toc42079662"/>
      <w:r w:rsidRPr="002317C8">
        <w:rPr>
          <w:color w:val="auto"/>
        </w:rPr>
        <w:lastRenderedPageBreak/>
        <w:t>§ 4. Ocena formalna formularza zgłoszeniowego</w:t>
      </w:r>
      <w:bookmarkEnd w:id="13"/>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427BAB7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W przypadku braku lub niejasności któregokolwiek z załączników do formularza zgłoszeniowego lub niewypełnionych pól w części A</w:t>
      </w:r>
      <w:r w:rsidR="00082AAC" w:rsidRPr="002317C8">
        <w:rPr>
          <w:rFonts w:ascii="Arial" w:hAnsi="Arial" w:cs="Arial"/>
        </w:rPr>
        <w:t>-</w:t>
      </w:r>
      <w:r w:rsidR="0072095C" w:rsidRPr="002317C8">
        <w:rPr>
          <w:rFonts w:ascii="Arial" w:hAnsi="Arial" w:cs="Arial"/>
        </w:rPr>
        <w:t>F</w:t>
      </w:r>
      <w:r w:rsidRPr="002317C8">
        <w:rPr>
          <w:rFonts w:ascii="Arial" w:hAnsi="Arial" w:cs="Arial"/>
        </w:rPr>
        <w:t xml:space="preserve"> lub</w:t>
      </w:r>
      <w:r w:rsidR="0072095C" w:rsidRPr="002317C8">
        <w:rPr>
          <w:rFonts w:ascii="Arial" w:hAnsi="Arial" w:cs="Arial"/>
        </w:rPr>
        <w:t xml:space="preserve"> </w:t>
      </w:r>
      <w:r w:rsidR="00E961C0" w:rsidRPr="002317C8">
        <w:rPr>
          <w:rFonts w:ascii="Arial" w:hAnsi="Arial" w:cs="Arial"/>
        </w:rPr>
        <w:t>H</w:t>
      </w:r>
      <w:r w:rsidR="00082AAC" w:rsidRPr="002317C8">
        <w:rPr>
          <w:rFonts w:ascii="Arial" w:hAnsi="Arial" w:cs="Arial"/>
        </w:rPr>
        <w:t>-J</w:t>
      </w:r>
      <w:r w:rsidR="0072095C" w:rsidRPr="002317C8">
        <w:rPr>
          <w:rFonts w:ascii="Arial" w:hAnsi="Arial" w:cs="Arial"/>
        </w:rPr>
        <w:t xml:space="preserve"> </w:t>
      </w:r>
      <w:r w:rsidRPr="002317C8">
        <w:rPr>
          <w:rFonts w:ascii="Arial" w:hAnsi="Arial" w:cs="Arial"/>
        </w:rPr>
        <w:t xml:space="preserve">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46BBE5F6"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 xml:space="preserve">dokonuje kandydat do projektu w terminie 3 dni roboczych licząc od dnia otrzymania informacji pisemnej o konieczności dokonania korekty. Korekta jest dokonywana w biurze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0CFA2547"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Zasady dokonywania oceny przez członków Komisji Rekrutacyjnej zostały opisane w „Regulaminie pracy Komisji Rekrutacyjnej powołanej w ramach projektu „</w:t>
      </w:r>
      <w:r w:rsidR="003E442E">
        <w:rPr>
          <w:rFonts w:ascii="Arial" w:hAnsi="Arial" w:cs="Arial"/>
          <w:i/>
          <w:iCs/>
        </w:rPr>
        <w:t>Akademia przedsiębiorczości</w:t>
      </w:r>
      <w:r w:rsidR="003E442E" w:rsidRPr="002317C8">
        <w:rPr>
          <w:rFonts w:ascii="Arial" w:hAnsi="Arial" w:cs="Arial"/>
          <w:i/>
          <w:iCs/>
        </w:rPr>
        <w:t xml:space="preserve"> 2”</w:t>
      </w:r>
      <w:r w:rsidRPr="002317C8">
        <w:rPr>
          <w:rFonts w:ascii="Arial" w:hAnsi="Arial" w:cs="Arial"/>
          <w:bCs/>
        </w:rPr>
        <w:t xml:space="preserve">,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05D5BCC2"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 projektu. Za dzień złożenia odwołania uważa się dzień jego wpływu do biura 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2FA2AC88" w14:textId="77777777" w:rsidR="0091217A" w:rsidRPr="002317C8" w:rsidRDefault="0091217A" w:rsidP="00E91541">
      <w:pPr>
        <w:spacing w:after="100" w:afterAutospacing="1" w:line="240" w:lineRule="auto"/>
        <w:contextualSpacing/>
        <w:rPr>
          <w:rFonts w:ascii="Arial" w:hAnsi="Arial" w:cs="Arial"/>
        </w:rPr>
      </w:pP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4" w:name="_Toc42079663"/>
      <w:r w:rsidRPr="002317C8">
        <w:rPr>
          <w:color w:val="auto"/>
        </w:rPr>
        <w:t xml:space="preserve">§ 5. </w:t>
      </w:r>
      <w:r w:rsidR="005D224D" w:rsidRPr="002317C8">
        <w:rPr>
          <w:color w:val="auto"/>
        </w:rPr>
        <w:t>Ocena predyspozycji do prowadzenia działalności gospodarczej oraz ocena preferencji</w:t>
      </w:r>
      <w:bookmarkEnd w:id="14"/>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p w14:paraId="3AEABCE6" w14:textId="77777777"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członków Komisji Rekrutacyjnej otrzymają </w:t>
      </w:r>
      <w:r w:rsidR="0091217A" w:rsidRPr="002317C8">
        <w:rPr>
          <w:rFonts w:ascii="Arial" w:hAnsi="Arial" w:cs="Arial"/>
          <w:bCs/>
        </w:rPr>
        <w:t>dodatkowe punkty za</w:t>
      </w:r>
      <w:r w:rsidR="001D762F" w:rsidRPr="002317C8">
        <w:rPr>
          <w:rFonts w:ascii="Arial" w:hAnsi="Arial" w:cs="Arial"/>
          <w:bCs/>
        </w:rPr>
        <w:t>:</w:t>
      </w:r>
    </w:p>
    <w:p w14:paraId="1E087A7E" w14:textId="28617360"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sytuację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lastRenderedPageBreak/>
        <w:t>1 pkt dla osób o niskich kwalifikacjach, tj. osób z wykształcenie</w:t>
      </w:r>
      <w:r w:rsidR="001D762F" w:rsidRPr="002317C8">
        <w:rPr>
          <w:rFonts w:ascii="Arial" w:hAnsi="Arial" w:cs="Arial"/>
          <w:bCs/>
        </w:rPr>
        <w:t>m maksymalnie ponadgimnazjalnym;</w:t>
      </w:r>
    </w:p>
    <w:p w14:paraId="1D0423CA" w14:textId="7AE7A671"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 xml:space="preserve">pracownika na umowę o pracę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2A9E96CD"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t>Ostateczna liczba punktów uzyskana przez danego kandydata w wyniku procesu rekrutacji do projektu zostanie podsumowana przez koordynatora projektu i wskazana na dokumencie „Podsumowanie procedury rekrutacji do projektu „</w:t>
      </w:r>
      <w:r w:rsidR="00425039">
        <w:rPr>
          <w:rFonts w:ascii="Arial" w:hAnsi="Arial" w:cs="Arial"/>
          <w:i/>
          <w:iCs/>
        </w:rPr>
        <w:t>Akademia przedsiębiorczości</w:t>
      </w:r>
      <w:r w:rsidR="00425039" w:rsidRPr="002317C8">
        <w:rPr>
          <w:rFonts w:ascii="Arial" w:hAnsi="Arial" w:cs="Arial"/>
          <w:i/>
          <w:iCs/>
        </w:rPr>
        <w:t xml:space="preserve"> 2”</w:t>
      </w:r>
      <w:r w:rsidRPr="002317C8">
        <w:rPr>
          <w:rFonts w:ascii="Arial" w:hAnsi="Arial" w:cs="Arial"/>
        </w:rPr>
        <w:t xml:space="preserve">,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317C8">
        <w:rPr>
          <w:rFonts w:ascii="Arial" w:hAnsi="Arial" w:cs="Arial"/>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5" w:name="_Toc42079664"/>
      <w:r w:rsidRPr="002317C8">
        <w:rPr>
          <w:color w:val="auto"/>
        </w:rPr>
        <w:t>§ 6. Wybór grupy docelowej projektu</w:t>
      </w:r>
      <w:bookmarkEnd w:id="15"/>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 ramach każdego naboru zostaną utworzone wstępne listy rankingowe, odrębne dla każdego naboru. </w:t>
      </w:r>
    </w:p>
    <w:p w14:paraId="7B02BEFB" w14:textId="52F3B33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Pr="002317C8">
        <w:rPr>
          <w:rFonts w:ascii="Arial" w:hAnsi="Arial" w:cs="Arial"/>
          <w:b/>
          <w:bCs/>
        </w:rPr>
        <w:t>25 osób w ramach każdego naboru</w:t>
      </w:r>
      <w:r w:rsidRPr="002317C8">
        <w:rPr>
          <w:rFonts w:ascii="Arial" w:hAnsi="Arial" w:cs="Arial"/>
        </w:rPr>
        <w:t>, które na ostatecznych listach rankingowych utworzonych oddzielnie w ramach każdego naboru 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000BFCDF"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w:t>
      </w:r>
      <w:r w:rsidR="00425039">
        <w:rPr>
          <w:rFonts w:ascii="Arial" w:hAnsi="Arial" w:cs="Arial"/>
          <w:i/>
          <w:iCs/>
        </w:rPr>
        <w:t>Akademia przedsiębiorczości</w:t>
      </w:r>
      <w:r w:rsidR="00425039" w:rsidRPr="002317C8">
        <w:rPr>
          <w:rFonts w:ascii="Arial" w:hAnsi="Arial" w:cs="Arial"/>
          <w:i/>
          <w:iCs/>
        </w:rPr>
        <w:t xml:space="preserve"> 2</w:t>
      </w:r>
      <w:r w:rsidRPr="002317C8">
        <w:rPr>
          <w:rFonts w:ascii="Arial" w:hAnsi="Arial" w:cs="Arial"/>
          <w:i/>
          <w:iCs/>
        </w:rPr>
        <w:t>”</w:t>
      </w:r>
      <w:r w:rsidRPr="002317C8">
        <w:rPr>
          <w:rFonts w:ascii="Arial" w:hAnsi="Arial" w:cs="Arial"/>
        </w:rPr>
        <w:t xml:space="preserve">, z zastrzeżeniem ograniczeń wynikających z </w:t>
      </w:r>
      <w:r w:rsidRPr="002317C8">
        <w:rPr>
          <w:rFonts w:ascii="Arial" w:hAnsi="Arial" w:cs="Arial"/>
        </w:rPr>
        <w:lastRenderedPageBreak/>
        <w:t xml:space="preserve">ustawy z dnia </w:t>
      </w:r>
      <w:bookmarkStart w:id="16" w:name="_Hlk41554303"/>
      <w:r w:rsidRPr="002317C8">
        <w:rPr>
          <w:rFonts w:ascii="Arial" w:hAnsi="Arial" w:cs="Arial"/>
        </w:rPr>
        <w:t>10 maja 2018 r. o ochronie danych osobowych (t.j.: Dz.U. 2018 poz. 1000).</w:t>
      </w:r>
    </w:p>
    <w:bookmarkEnd w:id="16"/>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(t.j.: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0BBE0BF6"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Odwołanie należy złożyć w ciągu 3 dni roboczych od dnia odebrania informacji pisemnej o niezakwalifikowaniu do projektu. Odwołanie należy złożyć w formie papierowej, pisemnej ze wskazaniem zarzutów do biura projektu. Za dzień złożenia odwołania uważa się dzień jego wpływu do biura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7777777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Po rozpatrzeniu ewentualnych odwołań wstępna lista rankingowa do projektu zostanie zaktualizowana.</w:t>
      </w:r>
    </w:p>
    <w:p w14:paraId="7C1BCAAE"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 ramach każdego naboru od 26 pozycji), które posiadają minimum punktowe, o którym mowa w pkt. 3 zostaną umieszczone na liście rezerwowej. </w:t>
      </w:r>
    </w:p>
    <w:p w14:paraId="513B653A"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otrzymania informacji o możliwości zgłoszenia się do projektu musi zgłosić się do biura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23EF4040"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wyczerpania listy rezerwowej planuje się rekrutację uzupełniającą mając na uwadze zapisy pkt. 16.</w:t>
      </w:r>
    </w:p>
    <w:p w14:paraId="764C38E9" w14:textId="2CA78DDA" w:rsidR="00EF2BF4" w:rsidRPr="002317C8"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 xml:space="preserve">odniesieniu do zbioru: </w:t>
      </w:r>
      <w:r w:rsidR="00273649" w:rsidRPr="002317C8">
        <w:rPr>
          <w:rFonts w:ascii="Arial" w:hAnsi="Arial" w:cs="Arial"/>
          <w:b/>
          <w:bCs/>
        </w:rPr>
        <w:lastRenderedPageBreak/>
        <w:t>„Zarządzanie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02E83B23" w14:textId="26C1DEE2"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Regulamin przyznawania środków finansowych na rozwój przedsiębiorczości w ramach projektu „</w:t>
      </w:r>
      <w:r w:rsidR="00425039">
        <w:rPr>
          <w:rFonts w:ascii="Arial" w:hAnsi="Arial" w:cs="Arial"/>
          <w:i/>
          <w:iCs/>
        </w:rPr>
        <w:t>Akademia przedsiębiorczości</w:t>
      </w:r>
      <w:r w:rsidR="00425039" w:rsidRPr="002317C8">
        <w:rPr>
          <w:rFonts w:ascii="Arial" w:hAnsi="Arial" w:cs="Arial"/>
          <w:i/>
          <w:iCs/>
        </w:rPr>
        <w:t xml:space="preserve"> 2</w:t>
      </w:r>
      <w:r w:rsidR="00601A8F" w:rsidRPr="002317C8">
        <w:rPr>
          <w:rFonts w:ascii="Arial" w:hAnsi="Arial" w:cs="Arial"/>
          <w:b/>
          <w:bCs/>
        </w:rPr>
        <w:t xml:space="preserve">”,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17" w:name="_Toc42079665"/>
      <w:r w:rsidRPr="002317C8">
        <w:rPr>
          <w:color w:val="auto"/>
        </w:rPr>
        <w:t xml:space="preserve">§ </w:t>
      </w:r>
      <w:r w:rsidR="004A2839" w:rsidRPr="002317C8">
        <w:rPr>
          <w:color w:val="auto"/>
        </w:rPr>
        <w:t>7</w:t>
      </w:r>
      <w:r w:rsidRPr="002317C8">
        <w:rPr>
          <w:color w:val="auto"/>
        </w:rPr>
        <w:t>. Postanowienia końcowe</w:t>
      </w:r>
      <w:bookmarkEnd w:id="17"/>
    </w:p>
    <w:p w14:paraId="3ECE246D" w14:textId="508EDC37"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 xml:space="preserve">Regulamin wchodzi w życie z dniem </w:t>
      </w:r>
      <w:r w:rsidR="00425039">
        <w:rPr>
          <w:rFonts w:ascii="Arial" w:hAnsi="Arial" w:cs="Arial"/>
        </w:rPr>
        <w:t>24</w:t>
      </w:r>
      <w:r w:rsidRPr="002317C8">
        <w:rPr>
          <w:rFonts w:ascii="Arial" w:hAnsi="Arial" w:cs="Arial"/>
        </w:rPr>
        <w:t xml:space="preserve"> </w:t>
      </w:r>
      <w:r w:rsidR="00804CC7">
        <w:rPr>
          <w:rFonts w:ascii="Arial" w:hAnsi="Arial" w:cs="Arial"/>
        </w:rPr>
        <w:t>lipca</w:t>
      </w:r>
      <w:r w:rsidRPr="002317C8">
        <w:rPr>
          <w:rFonts w:ascii="Arial" w:hAnsi="Arial" w:cs="Arial"/>
        </w:rPr>
        <w:t xml:space="preserve"> 2020 r.</w:t>
      </w:r>
    </w:p>
    <w:p w14:paraId="055831E8" w14:textId="1F0429E3" w:rsidR="0091217A" w:rsidRPr="002317C8" w:rsidRDefault="00601A8F" w:rsidP="00601A8F">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B007B0">
        <w:rPr>
          <w:rFonts w:ascii="Arial" w:hAnsi="Arial" w:cs="Arial"/>
        </w:rPr>
        <w:t>3</w:t>
      </w:r>
      <w:r w:rsidRPr="002317C8">
        <w:rPr>
          <w:rFonts w:ascii="Arial" w:hAnsi="Arial" w:cs="Arial"/>
        </w:rPr>
        <w:t xml:space="preserve"> do niniejszego regulaminu</w:t>
      </w:r>
    </w:p>
    <w:p w14:paraId="237F4FA0" w14:textId="77777777" w:rsidR="0091217A" w:rsidRPr="002317C8" w:rsidRDefault="0091217A" w:rsidP="0091217A">
      <w:pPr>
        <w:autoSpaceDE w:val="0"/>
        <w:autoSpaceDN w:val="0"/>
        <w:adjustRightInd w:val="0"/>
        <w:spacing w:after="0" w:line="240" w:lineRule="auto"/>
        <w:ind w:left="284"/>
        <w:jc w:val="both"/>
        <w:rPr>
          <w:rFonts w:ascii="Arial" w:hAnsi="Arial" w:cs="Arial"/>
        </w:rPr>
      </w:pP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18" w:name="_Toc41640020"/>
      <w:bookmarkStart w:id="19" w:name="_Toc42079666"/>
      <w:r w:rsidRPr="002317C8">
        <w:rPr>
          <w:color w:val="auto"/>
        </w:rPr>
        <w:t xml:space="preserve">§ 8. </w:t>
      </w:r>
      <w:r w:rsidR="0091217A" w:rsidRPr="002317C8">
        <w:rPr>
          <w:color w:val="auto"/>
        </w:rPr>
        <w:t>Spis załączników do niniejszego Regulaminu:</w:t>
      </w:r>
      <w:bookmarkEnd w:id="18"/>
      <w:bookmarkEnd w:id="19"/>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34D95622"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w:t>
      </w:r>
      <w:r w:rsidR="00425039">
        <w:rPr>
          <w:rFonts w:ascii="Arial" w:hAnsi="Arial" w:cs="Arial"/>
          <w:i/>
          <w:iCs/>
        </w:rPr>
        <w:t>Akademia przedsiębiorczości</w:t>
      </w:r>
      <w:r w:rsidR="00425039" w:rsidRPr="002317C8">
        <w:rPr>
          <w:rFonts w:ascii="Arial" w:hAnsi="Arial" w:cs="Arial"/>
          <w:i/>
          <w:iCs/>
        </w:rPr>
        <w:t xml:space="preserve"> 2”</w:t>
      </w:r>
    </w:p>
    <w:p w14:paraId="6E1EBD3E" w14:textId="2E0F2E5D"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 xml:space="preserve">Regulamin pracy Komisji Rekrutacyjnej powołanej w ramach projektu </w:t>
      </w:r>
      <w:r w:rsidR="00B007B0">
        <w:rPr>
          <w:rFonts w:ascii="Arial" w:hAnsi="Arial" w:cs="Arial"/>
          <w:bCs/>
        </w:rPr>
        <w:t>„Akademia przedsiębiorczości</w:t>
      </w:r>
      <w:r w:rsidRPr="002317C8">
        <w:rPr>
          <w:rFonts w:ascii="Arial" w:hAnsi="Arial" w:cs="Arial"/>
          <w:bCs/>
        </w:rPr>
        <w:t xml:space="preserve"> 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78A92A03"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8</w:t>
      </w:r>
      <w:r w:rsidRPr="002317C8">
        <w:rPr>
          <w:rFonts w:ascii="Arial" w:hAnsi="Arial" w:cs="Arial"/>
        </w:rPr>
        <w:t xml:space="preserve"> - Podsumowanie procedury rekrutacji do projektu „</w:t>
      </w:r>
      <w:r w:rsidR="00425039">
        <w:rPr>
          <w:rFonts w:ascii="Arial" w:hAnsi="Arial" w:cs="Arial"/>
          <w:i/>
          <w:iCs/>
        </w:rPr>
        <w:t>Akademia przedsiębiorczości</w:t>
      </w:r>
      <w:r w:rsidR="00425039" w:rsidRPr="002317C8">
        <w:rPr>
          <w:rFonts w:ascii="Arial" w:hAnsi="Arial" w:cs="Arial"/>
          <w:i/>
          <w:iCs/>
        </w:rPr>
        <w:t xml:space="preserve"> 2</w:t>
      </w:r>
      <w:r w:rsidRPr="002317C8">
        <w:rPr>
          <w:rFonts w:ascii="Arial" w:hAnsi="Arial" w:cs="Arial"/>
        </w:rPr>
        <w:t>”;</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5CD6EDB" w14:textId="622018DC" w:rsidR="00372209" w:rsidRPr="002317C8" w:rsidRDefault="00F93570" w:rsidP="00E91541">
      <w:pPr>
        <w:numPr>
          <w:ilvl w:val="0"/>
          <w:numId w:val="13"/>
        </w:numPr>
        <w:spacing w:after="0" w:line="240" w:lineRule="auto"/>
        <w:ind w:left="714" w:hanging="357"/>
        <w:rPr>
          <w:rFonts w:ascii="Arial" w:hAnsi="Arial" w:cs="Arial"/>
        </w:rPr>
      </w:pPr>
      <w:r>
        <w:rPr>
          <w:rFonts w:ascii="Arial" w:hAnsi="Arial" w:cs="Arial"/>
        </w:rPr>
        <w:t xml:space="preserve">Załącznik nr 13 - </w:t>
      </w:r>
      <w:r w:rsidR="00372209" w:rsidRPr="002317C8">
        <w:rPr>
          <w:rFonts w:ascii="Arial" w:hAnsi="Arial" w:cs="Arial"/>
        </w:rPr>
        <w:t xml:space="preserve">Oświadczenie uczestnika projektu o jego sytuacji po zakończeniu udziału w projekcie </w:t>
      </w:r>
    </w:p>
    <w:p w14:paraId="438E3556" w14:textId="77777777" w:rsidR="0091217A" w:rsidRPr="002317C8" w:rsidRDefault="0091217A" w:rsidP="00E91541">
      <w:pPr>
        <w:rPr>
          <w:rFonts w:ascii="Arial" w:hAnsi="Arial" w:cs="Arial"/>
        </w:rPr>
      </w:pPr>
    </w:p>
    <w:p w14:paraId="11BA9023" w14:textId="77777777" w:rsidR="00854898" w:rsidRPr="002317C8" w:rsidRDefault="00854898">
      <w:pPr>
        <w:rPr>
          <w:rFonts w:ascii="Arial" w:hAnsi="Arial" w:cs="Arial"/>
        </w:rPr>
      </w:pPr>
    </w:p>
    <w:sectPr w:rsidR="00854898" w:rsidRPr="002317C8"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0C48" w14:textId="77777777" w:rsidR="007624E9" w:rsidRDefault="007624E9" w:rsidP="0091217A">
      <w:pPr>
        <w:spacing w:after="0" w:line="240" w:lineRule="auto"/>
      </w:pPr>
      <w:r>
        <w:separator/>
      </w:r>
    </w:p>
  </w:endnote>
  <w:endnote w:type="continuationSeparator" w:id="0">
    <w:p w14:paraId="49D85104" w14:textId="77777777" w:rsidR="007624E9" w:rsidRDefault="007624E9"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357A6FFF" w:rsidR="00B25E98" w:rsidRPr="001515CA" w:rsidRDefault="00B25E98" w:rsidP="00B25E98">
    <w:pPr>
      <w:tabs>
        <w:tab w:val="left" w:pos="8010"/>
      </w:tabs>
      <w:spacing w:after="0" w:line="240" w:lineRule="auto"/>
      <w:jc w:val="center"/>
      <w:rPr>
        <w:rFonts w:eastAsia="Times New Roman"/>
        <w:b/>
      </w:rPr>
    </w:pPr>
    <w:bookmarkStart w:id="20" w:name="_Hlk42068151"/>
    <w:bookmarkStart w:id="21"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 xml:space="preserve">Projekt </w:t>
    </w:r>
    <w:r w:rsidR="00FB66FC" w:rsidRPr="00FB66FC">
      <w:rPr>
        <w:rFonts w:asciiTheme="minorHAnsi" w:hAnsiTheme="minorHAnsi" w:cstheme="minorHAnsi"/>
        <w:b/>
        <w:bCs/>
      </w:rPr>
      <w:t>„Akademia przedsiębiorczości 2”</w:t>
    </w:r>
    <w:r w:rsidRPr="001515CA">
      <w:rPr>
        <w:rFonts w:eastAsia="Times New Roman"/>
        <w:b/>
      </w:rPr>
      <w:t>jest współfinansowany przez Unię Europejską</w:t>
    </w:r>
  </w:p>
  <w:p w14:paraId="2BC2D8B5" w14:textId="77777777" w:rsidR="00B25E98" w:rsidRPr="001515CA" w:rsidRDefault="00B25E98"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20"/>
  <w:bookmarkEnd w:id="21"/>
  <w:p w14:paraId="3D5B151C" w14:textId="77777777" w:rsidR="00B25E98" w:rsidRDefault="00B25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2362" w14:textId="77777777" w:rsidR="007624E9" w:rsidRDefault="007624E9" w:rsidP="0091217A">
      <w:pPr>
        <w:spacing w:after="0" w:line="240" w:lineRule="auto"/>
      </w:pPr>
      <w:r>
        <w:separator/>
      </w:r>
    </w:p>
  </w:footnote>
  <w:footnote w:type="continuationSeparator" w:id="0">
    <w:p w14:paraId="4F33E6CD" w14:textId="77777777" w:rsidR="007624E9" w:rsidRDefault="007624E9" w:rsidP="0091217A">
      <w:pPr>
        <w:spacing w:after="0" w:line="240" w:lineRule="auto"/>
      </w:pPr>
      <w:r>
        <w:continuationSeparator/>
      </w:r>
    </w:p>
  </w:footnote>
  <w:footnote w:id="1">
    <w:p w14:paraId="56D8ED77" w14:textId="7221AD75" w:rsidR="00B25E98" w:rsidRPr="005F3B31" w:rsidRDefault="00B25E98" w:rsidP="0091217A">
      <w:pPr>
        <w:autoSpaceDE w:val="0"/>
        <w:autoSpaceDN w:val="0"/>
        <w:adjustRightInd w:val="0"/>
        <w:spacing w:after="0" w:line="240" w:lineRule="auto"/>
        <w:jc w:val="both"/>
        <w:rPr>
          <w:rFonts w:cs="Calibri"/>
          <w:sz w:val="20"/>
          <w:szCs w:val="20"/>
          <w:lang w:eastAsia="pl-PL"/>
        </w:rPr>
      </w:pPr>
      <w:r w:rsidRPr="00797243">
        <w:rPr>
          <w:rStyle w:val="Odwoanieprzypisudolnego"/>
          <w:rFonts w:cs="Calibri"/>
          <w:sz w:val="20"/>
          <w:szCs w:val="20"/>
        </w:rPr>
        <w:footnoteRef/>
      </w:r>
      <w:r w:rsidRPr="00797243">
        <w:rPr>
          <w:rFonts w:cs="Calibri"/>
          <w:sz w:val="20"/>
          <w:szCs w:val="20"/>
        </w:rPr>
        <w:t xml:space="preserve"> Art. 25 Kodeksu cywilnego stanowi, iż „</w:t>
      </w:r>
      <w:r w:rsidRPr="00797243">
        <w:rPr>
          <w:rFonts w:cs="Calibri"/>
          <w:sz w:val="20"/>
          <w:szCs w:val="20"/>
          <w:lang w:eastAsia="pl-PL"/>
        </w:rPr>
        <w:t>Miejscem zamieszkania osoby fizycznej jest miejscowość, w której osoba ta przebywa z zamiarem stałego pobytu”</w:t>
      </w:r>
      <w:r w:rsidRPr="005F3B31">
        <w:rPr>
          <w:rFonts w:cs="Calibri"/>
          <w:sz w:val="20"/>
          <w:szCs w:val="20"/>
        </w:rPr>
        <w:t>.</w:t>
      </w:r>
    </w:p>
  </w:footnote>
  <w:footnote w:id="2">
    <w:p w14:paraId="30F5E994" w14:textId="47F9D53C" w:rsidR="0017167C" w:rsidRDefault="0017167C">
      <w:pPr>
        <w:pStyle w:val="Tekstprzypisudolnego"/>
      </w:pPr>
      <w:r>
        <w:rPr>
          <w:rStyle w:val="Odwoanieprzypisudolnego"/>
        </w:rPr>
        <w:footnoteRef/>
      </w:r>
      <w:r>
        <w:t xml:space="preserve"> W tym za przedsiębiorcę należy rozumieć wspólników spółek</w:t>
      </w:r>
      <w:r w:rsidR="001B3881">
        <w:t xml:space="preserve"> osobowych oraz wspólników spółki z ograniczoną odpowiedzialnością z</w:t>
      </w:r>
      <w:r>
        <w:t>arejestrowanych w rejestrze przedsiębiorców KRS</w:t>
      </w:r>
      <w:r w:rsidR="001B3881">
        <w:t xml:space="preserve"> (wspólników, których dane są ujawnione w rejestrze).</w:t>
      </w:r>
    </w:p>
  </w:footnote>
  <w:footnote w:id="3">
    <w:p w14:paraId="687EC434" w14:textId="16911E29" w:rsidR="002317C8" w:rsidRPr="00AC1DD9" w:rsidRDefault="002317C8">
      <w:pPr>
        <w:pStyle w:val="Tekstprzypisudolnego"/>
        <w:rPr>
          <w:rFonts w:ascii="Arial" w:hAnsi="Arial" w:cs="Arial"/>
        </w:rPr>
      </w:pPr>
      <w:r w:rsidRPr="00AC1DD9">
        <w:rPr>
          <w:rStyle w:val="Odwoanieprzypisudolnego"/>
          <w:rFonts w:ascii="Arial" w:hAnsi="Arial" w:cs="Arial"/>
        </w:rPr>
        <w:footnoteRef/>
      </w:r>
      <w:r w:rsidRPr="00AC1DD9">
        <w:rPr>
          <w:rFonts w:ascii="Arial" w:hAnsi="Arial" w:cs="Arial"/>
        </w:rPr>
        <w:t xml:space="preserve"> Wykluczenie dotyczy </w:t>
      </w:r>
      <w:r w:rsidR="00AC1DD9" w:rsidRPr="00AC1DD9">
        <w:rPr>
          <w:rFonts w:ascii="Arial" w:hAnsi="Arial" w:cs="Arial"/>
        </w:rPr>
        <w:t>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w:t>
      </w:r>
      <w:r w:rsidR="00B007B0">
        <w:rPr>
          <w:rFonts w:ascii="Arial" w:hAnsi="Arial" w:cs="Arial"/>
        </w:rPr>
        <w:t xml:space="preserve">Akademia przedsiębiorczości </w:t>
      </w:r>
      <w:r w:rsidR="00AC1DD9" w:rsidRPr="00AC1DD9">
        <w:rPr>
          <w:rFonts w:ascii="Arial" w:hAnsi="Arial" w:cs="Arial"/>
        </w:rPr>
        <w:t xml:space="preserve">2” i podpisała deklarację uczestnictwa w projekcie oraz oświadczenia o wyrażeniu zgody na przetwarzanie danych osobowych stanowiących odpowiednio załączniki nr 9, 10, 11 do niniejszego regulaminu. </w:t>
      </w:r>
    </w:p>
  </w:footnote>
  <w:footnote w:id="4">
    <w:p w14:paraId="148A6D91" w14:textId="122BA102" w:rsidR="00B25E98" w:rsidRPr="00EA30FE" w:rsidRDefault="00B25E98" w:rsidP="008159F5">
      <w:pPr>
        <w:pStyle w:val="Tekstprzypisudolnego"/>
        <w:rPr>
          <w:rFonts w:ascii="Arial" w:hAnsi="Arial" w:cs="Arial"/>
        </w:rPr>
      </w:pPr>
      <w:r>
        <w:rPr>
          <w:rStyle w:val="Odwoanieprzypisudolnego"/>
        </w:rPr>
        <w:footnoteRef/>
      </w:r>
      <w:r>
        <w:t xml:space="preserve"> </w:t>
      </w:r>
      <w:r w:rsidRPr="00EA30FE">
        <w:rPr>
          <w:rFonts w:ascii="Arial" w:hAnsi="Arial" w:cs="Arial"/>
        </w:rPr>
        <w:t>Produkty rolne oznaczają produkty wymienione w załączniku I do Traktatu, z wyjątkiem produktów rybołówstwa i akwakultury wchodzących w zakres stosowania rozporządzenia (WE) nr 104/2000.</w:t>
      </w:r>
    </w:p>
  </w:footnote>
  <w:footnote w:id="5">
    <w:p w14:paraId="44628EFF" w14:textId="37669149" w:rsidR="00B25E98" w:rsidRPr="00EA30FE" w:rsidRDefault="00B25E98" w:rsidP="008159F5">
      <w:pPr>
        <w:pStyle w:val="Tekstprzypisudolnego"/>
        <w:rPr>
          <w:rFonts w:ascii="Arial" w:hAnsi="Arial" w:cs="Arial"/>
        </w:rPr>
      </w:pPr>
      <w:r w:rsidRPr="00EA30FE">
        <w:rPr>
          <w:rStyle w:val="Odwoanieprzypisudolnego"/>
          <w:rFonts w:ascii="Arial" w:hAnsi="Arial" w:cs="Arial"/>
        </w:rPr>
        <w:footnoteRef/>
      </w:r>
      <w:r w:rsidRPr="00EA30FE">
        <w:rPr>
          <w:rFonts w:ascii="Arial" w:hAnsi="Arial" w:cs="Arial"/>
        </w:rPr>
        <w:t xml:space="preserve"> Przetwarzanie produktów rolnych oznacza czynności wykonywane na produkcie rolnym, w wyniku których</w:t>
      </w:r>
    </w:p>
    <w:p w14:paraId="53153A1C" w14:textId="16043726" w:rsidR="00B25E98" w:rsidRPr="00EA30FE" w:rsidRDefault="00B25E98" w:rsidP="008159F5">
      <w:pPr>
        <w:pStyle w:val="Tekstprzypisudolnego"/>
        <w:rPr>
          <w:rFonts w:ascii="Arial" w:hAnsi="Arial" w:cs="Arial"/>
        </w:rPr>
      </w:pPr>
      <w:r w:rsidRPr="00EA30FE">
        <w:rPr>
          <w:rFonts w:ascii="Arial" w:hAnsi="Arial" w:cs="Arial"/>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p>
    <w:p w14:paraId="4F513664" w14:textId="724AFF23" w:rsidR="00B25E98" w:rsidRPr="00EA30FE" w:rsidRDefault="00B25E98" w:rsidP="008159F5">
      <w:pPr>
        <w:pStyle w:val="Tekstprzypisudolnego"/>
        <w:rPr>
          <w:rFonts w:ascii="Arial" w:hAnsi="Arial" w:cs="Arial"/>
        </w:rPr>
      </w:pPr>
      <w:r w:rsidRPr="00EA30FE">
        <w:rPr>
          <w:rFonts w:ascii="Arial" w:hAnsi="Arial" w:cs="Arial"/>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footnote>
  <w:footnote w:id="6">
    <w:p w14:paraId="5FC422F6" w14:textId="722B495E" w:rsidR="00854898" w:rsidRDefault="00854898">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854898" w:rsidRDefault="00854898">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8">
    <w:p w14:paraId="774CC116" w14:textId="1A3C2CC6" w:rsidR="00854898" w:rsidRPr="00854898" w:rsidRDefault="00854898">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854898" w:rsidRPr="00C22CD6" w:rsidRDefault="00854898"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2B6610BE" w14:textId="77777777" w:rsidR="00B25E98" w:rsidRDefault="00B25E98" w:rsidP="0091217A">
      <w:pPr>
        <w:pStyle w:val="Tekstprzypisudolnego"/>
      </w:pPr>
      <w:r>
        <w:rPr>
          <w:rStyle w:val="Odwoanieprzypisudolnego"/>
        </w:rPr>
        <w:footnoteRef/>
      </w:r>
      <w: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B25E98" w:rsidRDefault="00B25E98"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B25E98" w:rsidRDefault="00B25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6185"/>
    <w:rsid w:val="00015AD4"/>
    <w:rsid w:val="00023D03"/>
    <w:rsid w:val="000274D5"/>
    <w:rsid w:val="00071ADE"/>
    <w:rsid w:val="000801E9"/>
    <w:rsid w:val="00082AAC"/>
    <w:rsid w:val="00085C67"/>
    <w:rsid w:val="000A0353"/>
    <w:rsid w:val="000B1044"/>
    <w:rsid w:val="000F79B5"/>
    <w:rsid w:val="00105327"/>
    <w:rsid w:val="00140C1D"/>
    <w:rsid w:val="00146065"/>
    <w:rsid w:val="0017167C"/>
    <w:rsid w:val="00177F9E"/>
    <w:rsid w:val="001B3881"/>
    <w:rsid w:val="001B7F46"/>
    <w:rsid w:val="001D1E15"/>
    <w:rsid w:val="001D762F"/>
    <w:rsid w:val="001E0F32"/>
    <w:rsid w:val="001F6096"/>
    <w:rsid w:val="00203A9E"/>
    <w:rsid w:val="002317C8"/>
    <w:rsid w:val="0024041C"/>
    <w:rsid w:val="00246BE5"/>
    <w:rsid w:val="00267DCA"/>
    <w:rsid w:val="00273649"/>
    <w:rsid w:val="00280669"/>
    <w:rsid w:val="002B10C8"/>
    <w:rsid w:val="002F4526"/>
    <w:rsid w:val="003321D7"/>
    <w:rsid w:val="003433A8"/>
    <w:rsid w:val="00356D19"/>
    <w:rsid w:val="00372209"/>
    <w:rsid w:val="003828C3"/>
    <w:rsid w:val="003920BE"/>
    <w:rsid w:val="003B4D67"/>
    <w:rsid w:val="003D2FB7"/>
    <w:rsid w:val="003E0D30"/>
    <w:rsid w:val="003E442E"/>
    <w:rsid w:val="003E4D67"/>
    <w:rsid w:val="003F2A82"/>
    <w:rsid w:val="003F7C51"/>
    <w:rsid w:val="004104A0"/>
    <w:rsid w:val="00412F34"/>
    <w:rsid w:val="00425039"/>
    <w:rsid w:val="00445638"/>
    <w:rsid w:val="004658D6"/>
    <w:rsid w:val="004717A3"/>
    <w:rsid w:val="004764BA"/>
    <w:rsid w:val="004845A8"/>
    <w:rsid w:val="004A0AE5"/>
    <w:rsid w:val="004A2839"/>
    <w:rsid w:val="004C5719"/>
    <w:rsid w:val="00522541"/>
    <w:rsid w:val="00530E84"/>
    <w:rsid w:val="00541F19"/>
    <w:rsid w:val="00560B40"/>
    <w:rsid w:val="00571C87"/>
    <w:rsid w:val="00597CA1"/>
    <w:rsid w:val="005A6887"/>
    <w:rsid w:val="005B28D2"/>
    <w:rsid w:val="005D016B"/>
    <w:rsid w:val="005D224D"/>
    <w:rsid w:val="005E31F3"/>
    <w:rsid w:val="00601A8F"/>
    <w:rsid w:val="00616519"/>
    <w:rsid w:val="006356E0"/>
    <w:rsid w:val="0068363C"/>
    <w:rsid w:val="00692328"/>
    <w:rsid w:val="006A3DC5"/>
    <w:rsid w:val="006B0742"/>
    <w:rsid w:val="006D1C7F"/>
    <w:rsid w:val="006F5AD2"/>
    <w:rsid w:val="00701DA2"/>
    <w:rsid w:val="007020E9"/>
    <w:rsid w:val="007051CD"/>
    <w:rsid w:val="0072095C"/>
    <w:rsid w:val="00727FB0"/>
    <w:rsid w:val="00736EAB"/>
    <w:rsid w:val="00742A59"/>
    <w:rsid w:val="00760453"/>
    <w:rsid w:val="007624E9"/>
    <w:rsid w:val="007715B5"/>
    <w:rsid w:val="007A4703"/>
    <w:rsid w:val="007C681D"/>
    <w:rsid w:val="007D76D3"/>
    <w:rsid w:val="007F0628"/>
    <w:rsid w:val="007F5ED3"/>
    <w:rsid w:val="0080174D"/>
    <w:rsid w:val="00804CC7"/>
    <w:rsid w:val="0081216E"/>
    <w:rsid w:val="008159F5"/>
    <w:rsid w:val="008212E8"/>
    <w:rsid w:val="008329D4"/>
    <w:rsid w:val="008352DF"/>
    <w:rsid w:val="00854898"/>
    <w:rsid w:val="00867582"/>
    <w:rsid w:val="008711BA"/>
    <w:rsid w:val="008726BC"/>
    <w:rsid w:val="008761A3"/>
    <w:rsid w:val="00887472"/>
    <w:rsid w:val="008914B6"/>
    <w:rsid w:val="008D1FDA"/>
    <w:rsid w:val="008F32A4"/>
    <w:rsid w:val="0091217A"/>
    <w:rsid w:val="00936862"/>
    <w:rsid w:val="00962356"/>
    <w:rsid w:val="00966A55"/>
    <w:rsid w:val="009905AF"/>
    <w:rsid w:val="00990C84"/>
    <w:rsid w:val="00994109"/>
    <w:rsid w:val="009A1B37"/>
    <w:rsid w:val="009A3800"/>
    <w:rsid w:val="009C476F"/>
    <w:rsid w:val="009D586E"/>
    <w:rsid w:val="00A149E4"/>
    <w:rsid w:val="00A40441"/>
    <w:rsid w:val="00A503AD"/>
    <w:rsid w:val="00A53A8B"/>
    <w:rsid w:val="00A700C3"/>
    <w:rsid w:val="00A72F02"/>
    <w:rsid w:val="00AB0C3D"/>
    <w:rsid w:val="00AB1D01"/>
    <w:rsid w:val="00AC1DD9"/>
    <w:rsid w:val="00AC5781"/>
    <w:rsid w:val="00AC57E4"/>
    <w:rsid w:val="00B007B0"/>
    <w:rsid w:val="00B12792"/>
    <w:rsid w:val="00B12F48"/>
    <w:rsid w:val="00B223F5"/>
    <w:rsid w:val="00B25E98"/>
    <w:rsid w:val="00B3616D"/>
    <w:rsid w:val="00B65ED7"/>
    <w:rsid w:val="00B72BC9"/>
    <w:rsid w:val="00B74155"/>
    <w:rsid w:val="00B810C9"/>
    <w:rsid w:val="00BD292A"/>
    <w:rsid w:val="00BE2422"/>
    <w:rsid w:val="00C0555C"/>
    <w:rsid w:val="00C0794D"/>
    <w:rsid w:val="00C14B8B"/>
    <w:rsid w:val="00C33249"/>
    <w:rsid w:val="00C42C5B"/>
    <w:rsid w:val="00C44F8A"/>
    <w:rsid w:val="00C4586E"/>
    <w:rsid w:val="00C555F9"/>
    <w:rsid w:val="00C71539"/>
    <w:rsid w:val="00C87783"/>
    <w:rsid w:val="00CA5A8F"/>
    <w:rsid w:val="00CB1DCA"/>
    <w:rsid w:val="00CE5227"/>
    <w:rsid w:val="00CF6E0E"/>
    <w:rsid w:val="00D0695D"/>
    <w:rsid w:val="00D12A11"/>
    <w:rsid w:val="00D53B05"/>
    <w:rsid w:val="00D64F71"/>
    <w:rsid w:val="00DB1126"/>
    <w:rsid w:val="00DD2B95"/>
    <w:rsid w:val="00DD3D7B"/>
    <w:rsid w:val="00DD433D"/>
    <w:rsid w:val="00DE2651"/>
    <w:rsid w:val="00E111E1"/>
    <w:rsid w:val="00E1541C"/>
    <w:rsid w:val="00E20BCC"/>
    <w:rsid w:val="00E2467F"/>
    <w:rsid w:val="00E34684"/>
    <w:rsid w:val="00E5299E"/>
    <w:rsid w:val="00E5391F"/>
    <w:rsid w:val="00E65C07"/>
    <w:rsid w:val="00E6671A"/>
    <w:rsid w:val="00E857AB"/>
    <w:rsid w:val="00E91479"/>
    <w:rsid w:val="00E91541"/>
    <w:rsid w:val="00E94EB0"/>
    <w:rsid w:val="00E961C0"/>
    <w:rsid w:val="00EA30FE"/>
    <w:rsid w:val="00EA3719"/>
    <w:rsid w:val="00EB71A9"/>
    <w:rsid w:val="00EF2BF4"/>
    <w:rsid w:val="00F026A0"/>
    <w:rsid w:val="00F1506B"/>
    <w:rsid w:val="00F46EE4"/>
    <w:rsid w:val="00F80C95"/>
    <w:rsid w:val="00F93570"/>
    <w:rsid w:val="00FB66FC"/>
    <w:rsid w:val="00FD4916"/>
    <w:rsid w:val="00FD7C87"/>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 w:id="19061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customXml/itemProps2.xml><?xml version="1.0" encoding="utf-8"?>
<ds:datastoreItem xmlns:ds="http://schemas.openxmlformats.org/officeDocument/2006/customXml" ds:itemID="{39869C32-34E7-4169-AF65-A285EC0CD52B}">
  <ds:schemaRefs>
    <ds:schemaRef ds:uri="http://schemas.microsoft.com/sharepoint/v3/contenttype/forms"/>
  </ds:schemaRefs>
</ds:datastoreItem>
</file>

<file path=customXml/itemProps3.xml><?xml version="1.0" encoding="utf-8"?>
<ds:datastoreItem xmlns:ds="http://schemas.openxmlformats.org/officeDocument/2006/customXml" ds:itemID="{5D6CA3D4-42F4-45AD-9253-0805670F1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4855</Words>
  <Characters>29131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2</cp:revision>
  <cp:lastPrinted>2020-07-27T12:25:00Z</cp:lastPrinted>
  <dcterms:created xsi:type="dcterms:W3CDTF">2020-07-24T20:56:00Z</dcterms:created>
  <dcterms:modified xsi:type="dcterms:W3CDTF">2020-07-24T20:56:00Z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